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3DB" w:rsidRDefault="006363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4"/>
          <w:szCs w:val="4"/>
        </w:rPr>
      </w:pPr>
      <w:bookmarkStart w:id="0" w:name="_GoBack"/>
      <w:bookmarkEnd w:id="0"/>
    </w:p>
    <w:tbl>
      <w:tblPr>
        <w:tblStyle w:val="a2"/>
        <w:tblW w:w="155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1530"/>
        <w:gridCol w:w="1365"/>
        <w:gridCol w:w="1365"/>
        <w:gridCol w:w="1245"/>
        <w:gridCol w:w="1275"/>
        <w:gridCol w:w="2130"/>
        <w:gridCol w:w="1980"/>
        <w:gridCol w:w="1275"/>
        <w:gridCol w:w="1275"/>
        <w:gridCol w:w="1500"/>
      </w:tblGrid>
      <w:tr w:rsidR="006363DB">
        <w:trPr>
          <w:trHeight w:val="686"/>
        </w:trPr>
        <w:tc>
          <w:tcPr>
            <w:tcW w:w="615" w:type="dxa"/>
          </w:tcPr>
          <w:p w:rsidR="006363DB" w:rsidRDefault="006363DB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</w:p>
        </w:tc>
        <w:tc>
          <w:tcPr>
            <w:tcW w:w="15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Appointing body</w:t>
            </w:r>
          </w:p>
        </w:tc>
        <w:tc>
          <w:tcPr>
            <w:tcW w:w="2520" w:type="dxa"/>
            <w:gridSpan w:val="2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Terms of office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Committee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Financial interest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Business interest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Non-financial interest</w:t>
            </w:r>
          </w:p>
        </w:tc>
      </w:tr>
      <w:tr w:rsidR="006363DB">
        <w:trPr>
          <w:trHeight w:val="709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Julie Robson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29/11/2019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28/11/2026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 Management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Chair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Pupil Premium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Safeguarding/LAC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448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Hannah Williamson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By virtue of position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25/04/2022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By virtue of position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 Management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Ruth Williamson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Early Years Consultant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672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Robyn Derby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Staff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School staff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12/01/2023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11/09/2026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 Management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686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Kate Massey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 body</w:t>
            </w:r>
          </w:p>
        </w:tc>
        <w:tc>
          <w:tcPr>
            <w:tcW w:w="1245" w:type="dxa"/>
          </w:tcPr>
          <w:p w:rsidR="006363DB" w:rsidRDefault="00F45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01/09/2016</w:t>
            </w:r>
          </w:p>
        </w:tc>
        <w:tc>
          <w:tcPr>
            <w:tcW w:w="1275" w:type="dxa"/>
          </w:tcPr>
          <w:p w:rsidR="006363DB" w:rsidRDefault="00F456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31/08/2024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 Management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Vice-Chair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SEND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686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Trevor Phillipson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17/05/2018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16/05/2022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Resource Management 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Budget &amp; Finance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H&amp;S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686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Beverly Warhurst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18/03/2021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17/03/2025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Personal Development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686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Sophie Elliott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17/02/2022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16/02/2026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Personal Development</w:t>
            </w:r>
          </w:p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Community Links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686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Fiona Baker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Co-opted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Governing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04/02/2022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03/02/2026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Early Years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463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Louise Morshead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25/09/2026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Resource Management</w:t>
            </w:r>
          </w:p>
          <w:p w:rsidR="006363DB" w:rsidRDefault="006363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463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William Johnson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 body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20/10/2022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20/10/2026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463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Johanna Wright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Associate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 Governor</w:t>
            </w: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15/02/2023</w:t>
            </w:r>
          </w:p>
        </w:tc>
        <w:tc>
          <w:tcPr>
            <w:tcW w:w="127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15/02/2026</w:t>
            </w: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Quality of Education</w:t>
            </w:r>
          </w:p>
        </w:tc>
        <w:tc>
          <w:tcPr>
            <w:tcW w:w="1980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  <w:tr w:rsidR="006363DB">
        <w:trPr>
          <w:trHeight w:val="463"/>
        </w:trPr>
        <w:tc>
          <w:tcPr>
            <w:tcW w:w="615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530" w:type="dxa"/>
          </w:tcPr>
          <w:p w:rsidR="006363DB" w:rsidRDefault="00F456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Linda Papaioannou</w:t>
            </w:r>
          </w:p>
        </w:tc>
        <w:tc>
          <w:tcPr>
            <w:tcW w:w="136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Non-voting Clerk</w:t>
            </w:r>
          </w:p>
        </w:tc>
        <w:tc>
          <w:tcPr>
            <w:tcW w:w="1365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4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01/09/2017</w:t>
            </w:r>
          </w:p>
        </w:tc>
        <w:tc>
          <w:tcPr>
            <w:tcW w:w="1275" w:type="dxa"/>
          </w:tcPr>
          <w:p w:rsidR="006363DB" w:rsidRDefault="006363D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6363DB" w:rsidRDefault="006363D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275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  <w:tc>
          <w:tcPr>
            <w:tcW w:w="1500" w:type="dxa"/>
          </w:tcPr>
          <w:p w:rsidR="006363DB" w:rsidRDefault="00F4568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None</w:t>
            </w:r>
          </w:p>
        </w:tc>
      </w:tr>
    </w:tbl>
    <w:p w:rsidR="006363DB" w:rsidRDefault="006363DB">
      <w:pPr>
        <w:rPr>
          <w:rFonts w:ascii="Arial" w:eastAsia="Arial" w:hAnsi="Arial" w:cs="Arial"/>
          <w:color w:val="A6A6A6"/>
          <w:sz w:val="20"/>
          <w:szCs w:val="20"/>
        </w:rPr>
      </w:pPr>
    </w:p>
    <w:sectPr w:rsidR="00636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440" w:bottom="624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8D" w:rsidRDefault="00F4568D">
      <w:pPr>
        <w:spacing w:after="0" w:line="240" w:lineRule="auto"/>
      </w:pPr>
      <w:r>
        <w:separator/>
      </w:r>
    </w:p>
  </w:endnote>
  <w:endnote w:type="continuationSeparator" w:id="0">
    <w:p w:rsidR="00F4568D" w:rsidRDefault="00F4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3DB" w:rsidRDefault="006363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3DB" w:rsidRDefault="006363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2" w:name="_heading=h.30j0zll" w:colFirst="0" w:colLast="0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3DB" w:rsidRDefault="006363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8D" w:rsidRDefault="00F4568D">
      <w:pPr>
        <w:spacing w:after="0" w:line="240" w:lineRule="auto"/>
      </w:pPr>
      <w:r>
        <w:separator/>
      </w:r>
    </w:p>
  </w:footnote>
  <w:footnote w:type="continuationSeparator" w:id="0">
    <w:p w:rsidR="00F4568D" w:rsidRDefault="00F4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3DB" w:rsidRDefault="006363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3DB" w:rsidRDefault="00F4568D">
    <w:pPr>
      <w:pBdr>
        <w:top w:val="nil"/>
        <w:left w:val="nil"/>
        <w:bottom w:val="nil"/>
        <w:right w:val="nil"/>
        <w:between w:val="nil"/>
      </w:pBdr>
      <w:shd w:val="clear" w:color="auto" w:fill="00B0F0"/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32"/>
        <w:szCs w:val="32"/>
      </w:rPr>
    </w:pPr>
    <w:r>
      <w:rPr>
        <w:rFonts w:ascii="Arial" w:eastAsia="Arial" w:hAnsi="Arial" w:cs="Arial"/>
        <w:color w:val="000000"/>
        <w:sz w:val="32"/>
        <w:szCs w:val="32"/>
      </w:rPr>
      <w:t>Acomb First School Governing body 202</w:t>
    </w:r>
    <w:r>
      <w:rPr>
        <w:rFonts w:ascii="Arial" w:eastAsia="Arial" w:hAnsi="Arial" w:cs="Arial"/>
        <w:sz w:val="32"/>
        <w:szCs w:val="32"/>
      </w:rPr>
      <w:t>3</w:t>
    </w:r>
    <w:r>
      <w:rPr>
        <w:rFonts w:ascii="Arial" w:eastAsia="Arial" w:hAnsi="Arial" w:cs="Arial"/>
        <w:color w:val="000000"/>
        <w:sz w:val="32"/>
        <w:szCs w:val="32"/>
      </w:rPr>
      <w:t>-2</w:t>
    </w:r>
    <w:r>
      <w:rPr>
        <w:rFonts w:ascii="Arial" w:eastAsia="Arial" w:hAnsi="Arial" w:cs="Arial"/>
        <w:sz w:val="32"/>
        <w:szCs w:val="32"/>
      </w:rPr>
      <w:t>4</w:t>
    </w:r>
  </w:p>
  <w:p w:rsidR="006363DB" w:rsidRDefault="006363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3DB" w:rsidRDefault="006363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DB"/>
    <w:rsid w:val="006363DB"/>
    <w:rsid w:val="00F4568D"/>
    <w:rsid w:val="00F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397F31-8F94-427A-808E-A8E1BA13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9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F6"/>
  </w:style>
  <w:style w:type="paragraph" w:styleId="Footer">
    <w:name w:val="footer"/>
    <w:basedOn w:val="Normal"/>
    <w:link w:val="FooterChar"/>
    <w:uiPriority w:val="99"/>
    <w:unhideWhenUsed/>
    <w:rsid w:val="00F37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BF6"/>
  </w:style>
  <w:style w:type="paragraph" w:styleId="BalloonText">
    <w:name w:val="Balloon Text"/>
    <w:basedOn w:val="Normal"/>
    <w:link w:val="BalloonTextChar"/>
    <w:uiPriority w:val="99"/>
    <w:semiHidden/>
    <w:unhideWhenUsed/>
    <w:rsid w:val="00F3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1185D"/>
    <w:pPr>
      <w:spacing w:after="0" w:line="240" w:lineRule="auto"/>
    </w:pPr>
    <w:rPr>
      <w:rFonts w:eastAsiaTheme="minorEastAsia"/>
      <w:lang w:eastAsia="zh-TW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ST00fxOYkxsvv0YWX4Ockqgvw==">CgMxLjAyCGguZ2pkZ3hzMgloLjMwajB6bGw4AHIhMUJ5ZlRGN3lpdGFpSHIwaUhSdElPR1ZSTURYeWZWakpC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Speed, Angela</dc:creator>
  <cp:lastModifiedBy>Yvonne Collingwood</cp:lastModifiedBy>
  <cp:revision>2</cp:revision>
  <dcterms:created xsi:type="dcterms:W3CDTF">2024-03-11T09:48:00Z</dcterms:created>
  <dcterms:modified xsi:type="dcterms:W3CDTF">2024-03-11T09:48:00Z</dcterms:modified>
</cp:coreProperties>
</file>